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91" w:rsidRDefault="00C85291" w:rsidP="00C85291">
      <w:pPr>
        <w:pStyle w:val="ConsPlusNormal"/>
        <w:spacing w:line="10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Вопросы применения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профстандартов</w:t>
      </w:r>
      <w:proofErr w:type="spellEnd"/>
    </w:p>
    <w:p w:rsidR="00C85291" w:rsidRDefault="00C85291" w:rsidP="00C85291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Минтруда России от 18 октября 2013 г. № 544н (в редакции приказа Минтруда России от 25.12.2014 № 1115н) начало применения работодателями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(далее – </w:t>
      </w:r>
      <w:proofErr w:type="spellStart"/>
      <w:r>
        <w:rPr>
          <w:sz w:val="28"/>
          <w:szCs w:val="28"/>
        </w:rPr>
        <w:t>профстандарт</w:t>
      </w:r>
      <w:proofErr w:type="spellEnd"/>
      <w:r>
        <w:rPr>
          <w:sz w:val="28"/>
          <w:szCs w:val="28"/>
        </w:rPr>
        <w:t xml:space="preserve"> «Педагог») определено с 1 января 2017 года.</w:t>
      </w:r>
    </w:p>
    <w:p w:rsidR="00C85291" w:rsidRDefault="00C85291" w:rsidP="00C8529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ЦС Профсоюза проанализировал существующие условия для применения работодателями в сфере образования начиная с 01.01.2017 года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 xml:space="preserve"> «Педагог» при формировании кадровой политики образовательной организации и управлении персоналом, при организации обучения, повышения квалификации, переподготовке и аттестации работников, заключении с ними трудовых договоров, разработке должностных инструкций, установлении систем оплаты труда, и посчитав принятые для этих целей меры недостаточными, в мае 2016 г. обратился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 Министру образования и науки Российской Федерации Д.В. Ливанову с предложением рассмотреть вопрос о возможности переноса срока начала применения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 xml:space="preserve"> «Педагог» на 01 сентября 2020 года в связи с необходимостью продолжения его апробации и отсутствием реальных условий для его применения по установленным направлениям на территории всей страны, а также начать разработку профессионального стандарта «Педагог» в новой редакции.</w:t>
      </w:r>
      <w:proofErr w:type="gramEnd"/>
      <w:r>
        <w:rPr>
          <w:sz w:val="28"/>
          <w:szCs w:val="28"/>
        </w:rPr>
        <w:t xml:space="preserve"> В письме было отмечено, что до настоящего времени отсутствуют утвержденные типовые документы общеобразовательной организации для работы в условиях применения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 xml:space="preserve"> «Педагог», поименованные в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Комплексной  программе повышения профессионального уровня педагогических работников общеобразовательных организаций </w:t>
      </w:r>
      <w:r>
        <w:rPr>
          <w:color w:val="000000"/>
          <w:sz w:val="28"/>
          <w:szCs w:val="28"/>
        </w:rPr>
        <w:t xml:space="preserve">(утвержденной заместителем Председателя Правительства Российской Федерации О.Ю. </w:t>
      </w:r>
      <w:proofErr w:type="spellStart"/>
      <w:r>
        <w:rPr>
          <w:color w:val="000000"/>
          <w:sz w:val="28"/>
          <w:szCs w:val="28"/>
        </w:rPr>
        <w:t>Голодец</w:t>
      </w:r>
      <w:proofErr w:type="spellEnd"/>
      <w:r>
        <w:rPr>
          <w:color w:val="000000"/>
          <w:sz w:val="28"/>
          <w:szCs w:val="28"/>
        </w:rPr>
        <w:t xml:space="preserve"> 28.05.2014 г. № 3241п-П8). </w:t>
      </w:r>
      <w:proofErr w:type="gramStart"/>
      <w:r>
        <w:rPr>
          <w:color w:val="000000"/>
          <w:sz w:val="28"/>
          <w:szCs w:val="28"/>
        </w:rPr>
        <w:t>Также в письме указывалось на то, что до настоящего времени отсутствует определенность при реализации прав педагогических работников, предусмотренных частью первой статьи 46 Федерального закона от 29 декабря 2012 г. № 273-ФЗ «Об образовании в Российской Федерации», поскольку не установлено, каким конкретно требованиям должны отвечать педагогические работники, занимающие должности учителей и воспитателей, других педагогических работников, а также претенденты на занятие указанных должностей</w:t>
      </w:r>
      <w:proofErr w:type="gramEnd"/>
      <w:r>
        <w:rPr>
          <w:color w:val="000000"/>
          <w:sz w:val="28"/>
          <w:szCs w:val="28"/>
        </w:rPr>
        <w:t>, так как в соответствии с этой статьей правом на занятие педагогической деятельностью обладают лица либо одновременно отвечающие требованиям квалификационных характеристик и профессиональному стандарту, либо только требованиям профессионального стандарта.</w:t>
      </w:r>
    </w:p>
    <w:p w:rsidR="00C85291" w:rsidRDefault="00C85291" w:rsidP="00C85291">
      <w:pPr>
        <w:pStyle w:val="ListParagraph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качестве аргументации, приложенной к обращению ЦС Профсоюза, было представлено мнение Профсоюза по вопросу формирования на федеральном и региональном уровнях перечня мер, требуемых для подготовки к введению в действие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 xml:space="preserve"> «Педагог» по направлениям его применения, которые должны быть реализованы </w:t>
      </w:r>
      <w:proofErr w:type="spellStart"/>
      <w:r>
        <w:rPr>
          <w:sz w:val="28"/>
          <w:szCs w:val="28"/>
        </w:rPr>
        <w:lastRenderedPageBreak/>
        <w:t>Минобрнауки</w:t>
      </w:r>
      <w:proofErr w:type="spellEnd"/>
      <w:r>
        <w:rPr>
          <w:sz w:val="28"/>
          <w:szCs w:val="28"/>
        </w:rPr>
        <w:t xml:space="preserve"> России в соответствии с Комплексной программой повышения профессионального уровня педагогических работников общеобразовательных организаций, утвержденной Правительством РФ 28 мая 2014 г</w:t>
      </w:r>
      <w:proofErr w:type="gramEnd"/>
      <w:r>
        <w:rPr>
          <w:sz w:val="28"/>
          <w:szCs w:val="28"/>
        </w:rPr>
        <w:t xml:space="preserve">. № 3241п-П8. </w:t>
      </w:r>
      <w:proofErr w:type="gramStart"/>
      <w:r>
        <w:rPr>
          <w:sz w:val="28"/>
          <w:szCs w:val="28"/>
        </w:rPr>
        <w:t xml:space="preserve">Кроме того, в перечень мер вошли также мероприятия </w:t>
      </w:r>
      <w:r>
        <w:rPr>
          <w:color w:val="000000"/>
          <w:sz w:val="28"/>
          <w:szCs w:val="28"/>
        </w:rPr>
        <w:t>по реализации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итоговых материалов Всероссийского съезда «Профессиональный стандарт педагога: апробация и внедрение», состоявшегося в  ноябре 2015 года в Москве на базе ГБОУ ВПО «Московский городской психолого-педагогический университет» и совместные мероприятия органов государственной исполнительной власти субъектов РФ, осуществляющих государственное управление в сфере образования, организаций Профсоюза, работодателей и педагогических работников образовательных организаций по подготовке</w:t>
      </w:r>
      <w:proofErr w:type="gramEnd"/>
      <w:r>
        <w:rPr>
          <w:sz w:val="28"/>
          <w:szCs w:val="28"/>
        </w:rPr>
        <w:t xml:space="preserve"> к применению с 1 сентября 2020 года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C85291" w:rsidRDefault="00C85291" w:rsidP="00C85291">
      <w:pPr>
        <w:pStyle w:val="ListParagraph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проведения целого ряда консультаций представителей ЦС Профсоюза 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России, на состоявшемся в июле 2016 года совещании у Министра образования и науки РФ Д.В. Ливанова было принято решение поддержать предложение Профсоюза о целесообразности переноса  даты начала применения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 xml:space="preserve"> «Педагог» (но с уточнением Министерством срока переноса - 01 сентября 2019 г.) в целях подготовки обсужденных в ходе совещания изменений его</w:t>
      </w:r>
      <w:proofErr w:type="gramEnd"/>
      <w:r>
        <w:rPr>
          <w:sz w:val="28"/>
          <w:szCs w:val="28"/>
        </w:rPr>
        <w:t xml:space="preserve"> редакции на основе совместного развернутого анализа существующей системы педагогического образования, а также системы повышения квалификации учителей.</w:t>
      </w:r>
    </w:p>
    <w:p w:rsidR="00C85291" w:rsidRDefault="00C85291" w:rsidP="00C85291">
      <w:pPr>
        <w:pStyle w:val="ListParagraph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было принято решение о возможности выстраивания системы профессионального роста учителя через расширение перечня должностей по данной должности (дифференцированных в зависимости от уровня сложности и ответственности выполняемых функций) с учетом принятых обязательств о проработке изменений в действующее нормативное правовое регулирование в части установленных действующим законодательством прав и социальных гарантий учителей (включая право на досрочное назначение трудовой пенсии</w:t>
      </w:r>
      <w:proofErr w:type="gramEnd"/>
      <w:r>
        <w:rPr>
          <w:sz w:val="28"/>
          <w:szCs w:val="28"/>
        </w:rPr>
        <w:t xml:space="preserve"> по старости) с целью недопущения ухудшения положения учителей, претендующих в перспективе на замещение новых учительских должностей.</w:t>
      </w:r>
    </w:p>
    <w:p w:rsidR="00C85291" w:rsidRDefault="00C85291" w:rsidP="00C85291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число принятых на совещании решений также вошло предложение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 необходимости формирования единой системы аттестации педагогических работников через разработку на федеральном уровне единых контрольных измерительных материалов по профессиональным компетенциям. </w:t>
      </w:r>
    </w:p>
    <w:p w:rsidR="00C85291" w:rsidRDefault="00C85291" w:rsidP="00C85291">
      <w:pPr>
        <w:pStyle w:val="ListParagraph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итогам состоявшегося совещания Министр образования и науки РФ Д.В. Ливанов обратился к Министру труда и социальной защиты М.А. </w:t>
      </w:r>
      <w:proofErr w:type="spellStart"/>
      <w:r>
        <w:rPr>
          <w:sz w:val="28"/>
          <w:szCs w:val="28"/>
        </w:rPr>
        <w:t>Топилину</w:t>
      </w:r>
      <w:proofErr w:type="spellEnd"/>
      <w:r>
        <w:rPr>
          <w:sz w:val="28"/>
          <w:szCs w:val="28"/>
        </w:rPr>
        <w:t xml:space="preserve"> с информацией о том, что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в соответствии с поручением Правительства РФ во исполнение перечня поручений Президента РФ по итогам заседания Государственного Совета РФ, состоявшегося 23.12.2015 года, подготовлены и представлены в </w:t>
      </w:r>
      <w:r>
        <w:rPr>
          <w:sz w:val="28"/>
          <w:szCs w:val="28"/>
        </w:rPr>
        <w:lastRenderedPageBreak/>
        <w:t>Правительство РФ с проектом доклада Президенту</w:t>
      </w:r>
      <w:proofErr w:type="gramEnd"/>
      <w:r>
        <w:rPr>
          <w:sz w:val="28"/>
          <w:szCs w:val="28"/>
        </w:rPr>
        <w:t xml:space="preserve"> РФ предложения о формировании национальной системы учительского роста (НСУР), направленной, в частности, на установление для педагогических работников уровней владения профессиональными компетенциями, подтвержденными результатами аттестации.</w:t>
      </w:r>
    </w:p>
    <w:p w:rsidR="00C85291" w:rsidRDefault="00C85291" w:rsidP="00C85291">
      <w:pPr>
        <w:pStyle w:val="ListParagraph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информации Министра образования и науки РФ содержится перечень  планируемых в целях формирования НСУР и обеспечения единых подходов к аттестации мероприятий, в число которых входят: внесение изменений в </w:t>
      </w:r>
      <w:proofErr w:type="spellStart"/>
      <w:r>
        <w:rPr>
          <w:sz w:val="28"/>
          <w:szCs w:val="28"/>
        </w:rPr>
        <w:t>профстандарт</w:t>
      </w:r>
      <w:proofErr w:type="spellEnd"/>
      <w:r>
        <w:rPr>
          <w:sz w:val="28"/>
          <w:szCs w:val="28"/>
        </w:rPr>
        <w:t xml:space="preserve"> «Педагог»; разработка отдельных профессиональных стандартов по должностям «воспитатель» для дошкольных образовательных организаций и по должности «учитель начальных классов» для работников, реализующих программы начального общего образования;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введение дифференцированной системы должностей в зависимости от состава и уровня сложности выполняемых трудовых функций, например «учитель», «старший учитель», «ведущий учитель»; установление требований к уровням квалификации (соответствие занимаемой должности и квалификационная категория); установление минимально необходимого уровня профессионального образования в зависимости от занимаемой должности (для воспитателей дошкольных образовательных организаций,  учителей начальной школы и др.);</w:t>
      </w:r>
      <w:proofErr w:type="gramEnd"/>
      <w:r>
        <w:rPr>
          <w:sz w:val="28"/>
          <w:szCs w:val="28"/>
        </w:rPr>
        <w:t xml:space="preserve"> формирование единой системы аттестации педагогических работников через разработку на федеральном уровне единых контрольных измерительных материалов по профессиональным компетенциям и др.</w:t>
      </w:r>
    </w:p>
    <w:p w:rsidR="00C85291" w:rsidRDefault="00C85291" w:rsidP="00C85291">
      <w:pPr>
        <w:pStyle w:val="ListParagraph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введения НСУР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считает необходимым внесение изменений в </w:t>
      </w:r>
      <w:proofErr w:type="spellStart"/>
      <w:r>
        <w:rPr>
          <w:sz w:val="28"/>
          <w:szCs w:val="28"/>
        </w:rPr>
        <w:t>профстандарт</w:t>
      </w:r>
      <w:proofErr w:type="spellEnd"/>
      <w:r>
        <w:rPr>
          <w:sz w:val="28"/>
          <w:szCs w:val="28"/>
        </w:rPr>
        <w:t xml:space="preserve"> «Педагог», а также в нормативные правовые акты с целью уточнения номенклатуры должностей и порядка аттестации педагогических работников с учетом сохранения права на досрочное назначение трудовой пенсии через установление тождественности для лиц, замещающих новые должности в системе должностей педагогических работников, а также других установленных законодательством прав и социальных гарантий, в</w:t>
      </w:r>
      <w:proofErr w:type="gramEnd"/>
      <w:r>
        <w:rPr>
          <w:sz w:val="28"/>
          <w:szCs w:val="28"/>
        </w:rPr>
        <w:t xml:space="preserve"> связи с чем в настоящее время разрабатывается «дорожная карта», рассчитанная до 01 сентября 2019 г. по формированию и введению НСУР, включающая комплексную апробацию и внедрение ее базовых элементов, а также информационно-методическое сопровождение указанных мероприятий.</w:t>
      </w:r>
    </w:p>
    <w:p w:rsidR="00C85291" w:rsidRDefault="00C85291" w:rsidP="00C85291">
      <w:pPr>
        <w:pStyle w:val="ListParagraph"/>
        <w:ind w:left="0" w:firstLine="709"/>
        <w:jc w:val="both"/>
        <w:rPr>
          <w:b/>
          <w:bCs/>
          <w:i/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С целью содействия в реализации вышеперечисленных задач и мероприятий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обратился к Минтруду России с просьбой дать поручение о рассмотрении вопроса о возможности переноса даты начала применения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 xml:space="preserve"> «Педагог» на 01 сентября 2019</w:t>
      </w:r>
      <w:proofErr w:type="gramEnd"/>
      <w:r>
        <w:rPr>
          <w:sz w:val="28"/>
          <w:szCs w:val="28"/>
        </w:rPr>
        <w:t xml:space="preserve"> года.</w:t>
      </w:r>
    </w:p>
    <w:p w:rsidR="004F1BA4" w:rsidRDefault="004F1BA4">
      <w:bookmarkStart w:id="0" w:name="_GoBack"/>
      <w:bookmarkEnd w:id="0"/>
    </w:p>
    <w:sectPr w:rsidR="004F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91"/>
    <w:rsid w:val="004F1BA4"/>
    <w:rsid w:val="00C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9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85291"/>
    <w:pPr>
      <w:ind w:left="720"/>
    </w:pPr>
  </w:style>
  <w:style w:type="paragraph" w:customStyle="1" w:styleId="ConsPlusNormal">
    <w:name w:val="ConsPlusNormal"/>
    <w:rsid w:val="00C852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9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85291"/>
    <w:pPr>
      <w:ind w:left="720"/>
    </w:pPr>
  </w:style>
  <w:style w:type="paragraph" w:customStyle="1" w:styleId="ConsPlusNormal">
    <w:name w:val="ConsPlusNormal"/>
    <w:rsid w:val="00C852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</cp:revision>
  <dcterms:created xsi:type="dcterms:W3CDTF">2016-09-03T02:42:00Z</dcterms:created>
  <dcterms:modified xsi:type="dcterms:W3CDTF">2016-09-03T02:43:00Z</dcterms:modified>
</cp:coreProperties>
</file>