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B9" w:rsidRPr="00A849B9" w:rsidRDefault="00A849B9" w:rsidP="00A849B9">
      <w:pPr>
        <w:rPr>
          <w:rFonts w:ascii="Times New Roman" w:hAnsi="Times New Roman" w:cs="Times New Roman"/>
          <w:b/>
          <w:sz w:val="28"/>
          <w:szCs w:val="28"/>
        </w:rPr>
      </w:pPr>
      <w:r w:rsidRPr="00A849B9">
        <w:rPr>
          <w:rFonts w:ascii="Times New Roman" w:hAnsi="Times New Roman" w:cs="Times New Roman"/>
          <w:b/>
          <w:sz w:val="28"/>
          <w:szCs w:val="28"/>
        </w:rPr>
        <w:t xml:space="preserve">                   </w:t>
      </w:r>
      <w:r w:rsidRPr="00A849B9">
        <w:rPr>
          <w:rFonts w:ascii="Times New Roman" w:hAnsi="Times New Roman" w:cs="Times New Roman"/>
          <w:b/>
          <w:sz w:val="28"/>
          <w:szCs w:val="28"/>
        </w:rPr>
        <w:t>Независимая оценка квалификаций</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22 июня 2016 года Федеральный закон был принят Государственной Думой Федерального Собрания Российской Федерации, одобрен Советом Федерации Федерального Собрания Российской Федерации 29 июня 2016 года и подписан Президентом Российской Федерации 3 июля 2016 года (Федеральный закон от 03.07.2016 г. № 238-ФЗ «О независимой оценке квалификации»).</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 xml:space="preserve">        3 июля 2016 г. Президент Российской Федерации подписал несколько федеральных законов, регулирующих проведение независимой оценки квалификации работников или лиц, претендующих на осуществление определенного вида трудовой деятельности.</w:t>
      </w:r>
    </w:p>
    <w:p w:rsidR="00A849B9" w:rsidRPr="00A849B9" w:rsidRDefault="00A849B9" w:rsidP="00A849B9">
      <w:pPr>
        <w:rPr>
          <w:rFonts w:ascii="Times New Roman" w:hAnsi="Times New Roman" w:cs="Times New Roman"/>
          <w:sz w:val="28"/>
          <w:szCs w:val="28"/>
        </w:rPr>
      </w:pPr>
      <w:proofErr w:type="gramStart"/>
      <w:r w:rsidRPr="00A849B9">
        <w:rPr>
          <w:rFonts w:ascii="Times New Roman" w:hAnsi="Times New Roman" w:cs="Times New Roman"/>
          <w:sz w:val="28"/>
          <w:szCs w:val="28"/>
        </w:rPr>
        <w:t>В первую очередь, это  Федеральный закон от 03.07.2016 г. № 238-ФЗ «О независимой оценке квалификации» (далее – Федеральный закон об оценке квалификации), который устанавливает правовые и организационные основы и порядок проведения независимой оценки квалификации работников или лиц, претендующих на осуществление определенного вида трудовой деятельности, а также определяет правовое положение, права и обязанности участников такой независимой оценки квалификации, вступит в силу 01 января</w:t>
      </w:r>
      <w:proofErr w:type="gramEnd"/>
      <w:r w:rsidRPr="00A849B9">
        <w:rPr>
          <w:rFonts w:ascii="Times New Roman" w:hAnsi="Times New Roman" w:cs="Times New Roman"/>
          <w:sz w:val="28"/>
          <w:szCs w:val="28"/>
        </w:rPr>
        <w:t xml:space="preserve"> </w:t>
      </w:r>
      <w:proofErr w:type="gramStart"/>
      <w:r w:rsidRPr="00A849B9">
        <w:rPr>
          <w:rFonts w:ascii="Times New Roman" w:hAnsi="Times New Roman" w:cs="Times New Roman"/>
          <w:sz w:val="28"/>
          <w:szCs w:val="28"/>
        </w:rPr>
        <w:t>2017 г. С этой же даты начнет действовать Федеральный закон от 03.07.2016 № 239-ФЗ «О внесении изменений в Трудовой кодекс Российской Федерации в связи с принятием Федерального закона «О независимой оценке квалификации», нормы которого закрепляют гарантии и компенсации работникам, направляемым работодателем на прохождение независимой оценки квалификации, и Федеральный закон от 03.07.2016 № 251-ФЗ «О внесении изменений в часть вторую Налогового кодекса Российской</w:t>
      </w:r>
      <w:proofErr w:type="gramEnd"/>
      <w:r w:rsidRPr="00A849B9">
        <w:rPr>
          <w:rFonts w:ascii="Times New Roman" w:hAnsi="Times New Roman" w:cs="Times New Roman"/>
          <w:sz w:val="28"/>
          <w:szCs w:val="28"/>
        </w:rPr>
        <w:t xml:space="preserve"> Федерации в связи с принятием Федерального закона «О независимой оценке квалификации», в соответствии с которым при прохождении независимой оценке квалификации предусматриваются налоговые </w:t>
      </w:r>
      <w:proofErr w:type="gramStart"/>
      <w:r w:rsidRPr="00A849B9">
        <w:rPr>
          <w:rFonts w:ascii="Times New Roman" w:hAnsi="Times New Roman" w:cs="Times New Roman"/>
          <w:sz w:val="28"/>
          <w:szCs w:val="28"/>
        </w:rPr>
        <w:t>льготы</w:t>
      </w:r>
      <w:proofErr w:type="gramEnd"/>
      <w:r w:rsidRPr="00A849B9">
        <w:rPr>
          <w:rFonts w:ascii="Times New Roman" w:hAnsi="Times New Roman" w:cs="Times New Roman"/>
          <w:sz w:val="28"/>
          <w:szCs w:val="28"/>
        </w:rPr>
        <w:t xml:space="preserve"> как для работника, так и для работодателя. </w:t>
      </w:r>
    </w:p>
    <w:p w:rsidR="00A849B9" w:rsidRPr="00A849B9" w:rsidRDefault="00A849B9" w:rsidP="00A849B9">
      <w:pPr>
        <w:rPr>
          <w:rFonts w:ascii="Times New Roman" w:hAnsi="Times New Roman" w:cs="Times New Roman"/>
          <w:sz w:val="28"/>
          <w:szCs w:val="28"/>
        </w:rPr>
      </w:pPr>
      <w:proofErr w:type="gramStart"/>
      <w:r w:rsidRPr="00A849B9">
        <w:rPr>
          <w:rFonts w:ascii="Times New Roman" w:hAnsi="Times New Roman" w:cs="Times New Roman"/>
          <w:sz w:val="28"/>
          <w:szCs w:val="28"/>
        </w:rPr>
        <w:t>В течение всех стадий разработки и принятия указанных законопроектов Профсоюз как самостоятельно, так и в рамках Совета Ассоциации профсоюзов работников непроизводственной сферы Российской Федерации принимал участие в их обсуждении в рамках рабочих групп Российской трехсторонней комиссии по регулированию социально-трудовых отношений, в Минтруде России, на заседаниях Комитета Государственной Думы по труду, социальной политике и делам ветеранов, направлял замечания и предложения в</w:t>
      </w:r>
      <w:proofErr w:type="gramEnd"/>
      <w:r w:rsidRPr="00A849B9">
        <w:rPr>
          <w:rFonts w:ascii="Times New Roman" w:hAnsi="Times New Roman" w:cs="Times New Roman"/>
          <w:sz w:val="28"/>
          <w:szCs w:val="28"/>
        </w:rPr>
        <w:t xml:space="preserve"> адрес государственных органов законодательной и исполнительной вл</w:t>
      </w:r>
      <w:bookmarkStart w:id="0" w:name="_GoBack"/>
      <w:bookmarkEnd w:id="0"/>
      <w:r w:rsidRPr="00A849B9">
        <w:rPr>
          <w:rFonts w:ascii="Times New Roman" w:hAnsi="Times New Roman" w:cs="Times New Roman"/>
          <w:sz w:val="28"/>
          <w:szCs w:val="28"/>
        </w:rPr>
        <w:t xml:space="preserve">асти, касающиеся вопросов, связанных с необходимостью исключить педагогических работников и руководителей образовательных организаций из сферы действия рассматриваемых проектов федеральных законов, поскольку в отношении указанных категорий работников федеральным законодательством предусмотрена во многом аналогичная процедура аттестации на соответствие занимаемой должности. Кроме того, Профсоюз настаивал на необходимости  закрепления в тексте проекта федерального закона «О независимой оценке квалификации» принципа добровольности при прохождении соискателями процедуры оценки квалификации, который содержался в более ранних версиях законопроекта. Профсоюз также предлагал более четко и </w:t>
      </w:r>
      <w:r w:rsidRPr="00A849B9">
        <w:rPr>
          <w:rFonts w:ascii="Times New Roman" w:hAnsi="Times New Roman" w:cs="Times New Roman"/>
          <w:sz w:val="28"/>
          <w:szCs w:val="28"/>
        </w:rPr>
        <w:lastRenderedPageBreak/>
        <w:t xml:space="preserve">последовательно урегулировать в законопроекте, вносящем изменения в ТК РФ, вопросы о том, в отношении каких работников и на основании каких критериев работодатель определяет необходимость проведения независимой оценки квалификации, а также будет ли независимая оценка квалификации по направлению работодателя обязательной для работников. </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 xml:space="preserve">   </w:t>
      </w:r>
      <w:proofErr w:type="gramStart"/>
      <w:r w:rsidRPr="00A849B9">
        <w:rPr>
          <w:rFonts w:ascii="Times New Roman" w:hAnsi="Times New Roman" w:cs="Times New Roman"/>
          <w:sz w:val="28"/>
          <w:szCs w:val="28"/>
        </w:rPr>
        <w:t>Часть 3 статьи 1 Федерального закона об оценке квалификации предусматривает, что иной порядок проведения оценки квалификации работников или лиц, претендующих на осуществление определенного вида трудовой деятельности, может устанавливаться другими федеральными законами и иными нормативными правовыми актами Российской Федерации в случае, если в отношении соответствующих категорий работников Трудовым кодексом Российской Федерации определены особенности регулирования труда таких работников, в том числе в</w:t>
      </w:r>
      <w:proofErr w:type="gramEnd"/>
      <w:r w:rsidRPr="00A849B9">
        <w:rPr>
          <w:rFonts w:ascii="Times New Roman" w:hAnsi="Times New Roman" w:cs="Times New Roman"/>
          <w:sz w:val="28"/>
          <w:szCs w:val="28"/>
        </w:rPr>
        <w:t xml:space="preserve"> связи с выполнением работ с вредными и (или) опасными условиями труда.</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 xml:space="preserve">    Особенности регулирования труда педагогических работников определены главой 52 Трудового кодекса РФ. В сфере образования установлен порядок аттестации педагогических работников, целями которой является подтверждение соответствия педагогических работников занимаемым ими должностям на основе оценки их профессиональной деятельности либо установление квалификационной категории (статья 49 Федерального закона от 29.12.2012 г. № 273-ФЗ «Об образовании в Российской Федерации», далее – Федеральный закон об образовании).</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Часть 4 статьи 51 Федерального закона об образовании устанавливает, что кандидаты на должность руководителя государственной или муниципальной образовательной организац</w:t>
      </w:r>
      <w:proofErr w:type="gramStart"/>
      <w:r w:rsidRPr="00A849B9">
        <w:rPr>
          <w:rFonts w:ascii="Times New Roman" w:hAnsi="Times New Roman" w:cs="Times New Roman"/>
          <w:sz w:val="28"/>
          <w:szCs w:val="28"/>
        </w:rPr>
        <w:t>ии и ее</w:t>
      </w:r>
      <w:proofErr w:type="gramEnd"/>
      <w:r w:rsidRPr="00A849B9">
        <w:rPr>
          <w:rFonts w:ascii="Times New Roman" w:hAnsi="Times New Roman" w:cs="Times New Roman"/>
          <w:sz w:val="28"/>
          <w:szCs w:val="28"/>
        </w:rPr>
        <w:t xml:space="preserve"> руководитель проходят обязательную аттестацию (за исключением ректоров федеральных университетов и руководителей, которые в случаях, установленных федеральными законами,  назначаются Президентом Российской Федерации). </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В соответствии с Федеральным законом об образовании лица, желающие реализовать право на занятие педагогической деятельностью, и кандидаты на должность руководителей образовательных организаций должны иметь необходимый образовательный ценз и соответствовать квалификационным требованиям, указанным в квалификационных справочниках, по соответствующим должностям педагогических работников либо руководителей образовательных организаций и (или) профессиональным стандартам.</w:t>
      </w:r>
    </w:p>
    <w:p w:rsidR="00A849B9" w:rsidRPr="00A849B9" w:rsidRDefault="00A849B9" w:rsidP="00A849B9">
      <w:pPr>
        <w:rPr>
          <w:rFonts w:ascii="Times New Roman" w:hAnsi="Times New Roman" w:cs="Times New Roman"/>
          <w:sz w:val="28"/>
          <w:szCs w:val="28"/>
        </w:rPr>
      </w:pPr>
      <w:r w:rsidRPr="00A849B9">
        <w:rPr>
          <w:rFonts w:ascii="Times New Roman" w:hAnsi="Times New Roman" w:cs="Times New Roman"/>
          <w:sz w:val="28"/>
          <w:szCs w:val="28"/>
        </w:rPr>
        <w:t>Однако вопрос о том, может ли прохождение процедуры аттестации педагогическими работниками на соответствие занимаемой должности либо на присвоение той или иной категории исключить необходимость прохождения независимой оценки квалификации на соответствие профессиональным стандартам в случае направления работника работодателем, продолжает оставаться актуальным.</w:t>
      </w:r>
    </w:p>
    <w:p w:rsidR="00A849B9" w:rsidRPr="00A849B9" w:rsidRDefault="00A849B9" w:rsidP="00A849B9">
      <w:pPr>
        <w:rPr>
          <w:rFonts w:ascii="Times New Roman" w:hAnsi="Times New Roman" w:cs="Times New Roman"/>
          <w:sz w:val="28"/>
          <w:szCs w:val="28"/>
        </w:rPr>
      </w:pPr>
      <w:proofErr w:type="gramStart"/>
      <w:r w:rsidRPr="00A849B9">
        <w:rPr>
          <w:rFonts w:ascii="Times New Roman" w:hAnsi="Times New Roman" w:cs="Times New Roman"/>
          <w:sz w:val="28"/>
          <w:szCs w:val="28"/>
        </w:rPr>
        <w:t xml:space="preserve">В связи с тем, что и другие важные вопросы во вновь принятых федеральных законах урегулированы недостаточно четко, 15 июля 2016 г. Профсоюз направил в адрес </w:t>
      </w:r>
      <w:r w:rsidRPr="00A849B9">
        <w:rPr>
          <w:rFonts w:ascii="Times New Roman" w:hAnsi="Times New Roman" w:cs="Times New Roman"/>
          <w:sz w:val="28"/>
          <w:szCs w:val="28"/>
        </w:rPr>
        <w:lastRenderedPageBreak/>
        <w:t xml:space="preserve">Министра труда и социальной защиты РФ М.А. </w:t>
      </w:r>
      <w:proofErr w:type="spellStart"/>
      <w:r w:rsidRPr="00A849B9">
        <w:rPr>
          <w:rFonts w:ascii="Times New Roman" w:hAnsi="Times New Roman" w:cs="Times New Roman"/>
          <w:sz w:val="28"/>
          <w:szCs w:val="28"/>
        </w:rPr>
        <w:t>Топилина</w:t>
      </w:r>
      <w:proofErr w:type="spellEnd"/>
      <w:r w:rsidRPr="00A849B9">
        <w:rPr>
          <w:rFonts w:ascii="Times New Roman" w:hAnsi="Times New Roman" w:cs="Times New Roman"/>
          <w:sz w:val="28"/>
          <w:szCs w:val="28"/>
        </w:rPr>
        <w:t xml:space="preserve"> письмо с просьбой к Минтруду России дать разъяснения о том, распространяется ли действие Федерального закона от 3 июля 2016 г. № 238-ФЗ «О независимой оценке квалификации» на</w:t>
      </w:r>
      <w:proofErr w:type="gramEnd"/>
      <w:r w:rsidRPr="00A849B9">
        <w:rPr>
          <w:rFonts w:ascii="Times New Roman" w:hAnsi="Times New Roman" w:cs="Times New Roman"/>
          <w:sz w:val="28"/>
          <w:szCs w:val="28"/>
        </w:rPr>
        <w:t xml:space="preserve"> педагогических работников, руководителей и иные категории работников в сфере образования, где могут создаваться квалификационные советы, либо в отношении них действует часть 3 статьи 1 Федерального закона об оценке квалификации, исключающая необходимость прохождения указанными категориями работников образовательных организаций независимой оценки квалификации.</w:t>
      </w:r>
    </w:p>
    <w:p w:rsidR="00A849B9" w:rsidRPr="00A849B9" w:rsidRDefault="00A849B9" w:rsidP="00A849B9">
      <w:pPr>
        <w:rPr>
          <w:rFonts w:ascii="Times New Roman" w:hAnsi="Times New Roman" w:cs="Times New Roman"/>
          <w:sz w:val="28"/>
          <w:szCs w:val="28"/>
        </w:rPr>
      </w:pPr>
    </w:p>
    <w:sectPr w:rsidR="00A849B9" w:rsidRPr="00A849B9" w:rsidSect="00A849B9">
      <w:pgSz w:w="11906" w:h="16838"/>
      <w:pgMar w:top="284"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B9"/>
    <w:rsid w:val="004F1BA4"/>
    <w:rsid w:val="00A8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Сергеевна</dc:creator>
  <cp:lastModifiedBy>Ольга Сергеевна</cp:lastModifiedBy>
  <cp:revision>2</cp:revision>
  <dcterms:created xsi:type="dcterms:W3CDTF">2016-08-13T03:42:00Z</dcterms:created>
  <dcterms:modified xsi:type="dcterms:W3CDTF">2016-08-13T03:46:00Z</dcterms:modified>
</cp:coreProperties>
</file>